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12" w:rsidRDefault="00D50612" w:rsidP="00235DD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D50612" w:rsidRDefault="00D50612" w:rsidP="00D5061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 ЛЕКЦИЙ ПО ТЕОРИИ И ПРАКТИКЕ МАССОВОЙ ИНФОРМАЦИИ, ОЗО </w:t>
      </w:r>
    </w:p>
    <w:p w:rsidR="00D50612" w:rsidRDefault="00D50612" w:rsidP="00D50612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 –  КУБЫШКО О.В.</w:t>
      </w:r>
    </w:p>
    <w:p w:rsidR="00645C74" w:rsidRPr="00B36137" w:rsidRDefault="00D83AA0" w:rsidP="00235DD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B36137">
        <w:rPr>
          <w:rFonts w:ascii="Times New Roman" w:hAnsi="Times New Roman" w:cs="Times New Roman"/>
          <w:b/>
          <w:sz w:val="24"/>
          <w:szCs w:val="24"/>
        </w:rPr>
        <w:t xml:space="preserve">Лекция №1 </w:t>
      </w: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235DD3">
        <w:rPr>
          <w:rFonts w:ascii="Times New Roman" w:hAnsi="Times New Roman" w:cs="Times New Roman"/>
          <w:b/>
          <w:sz w:val="24"/>
          <w:szCs w:val="24"/>
        </w:rPr>
        <w:t>Массовая информация. Основные понятия.</w:t>
      </w: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235DD3">
        <w:rPr>
          <w:rFonts w:ascii="Times New Roman" w:hAnsi="Times New Roman" w:cs="Times New Roman"/>
          <w:sz w:val="24"/>
          <w:szCs w:val="24"/>
        </w:rPr>
        <w:t>Что такое информация</w:t>
      </w:r>
      <w:r w:rsidR="00337534" w:rsidRPr="00235DD3">
        <w:rPr>
          <w:rFonts w:ascii="Times New Roman" w:hAnsi="Times New Roman" w:cs="Times New Roman"/>
          <w:sz w:val="24"/>
          <w:szCs w:val="24"/>
        </w:rPr>
        <w:t xml:space="preserve"> (</w:t>
      </w:r>
      <w:hyperlink r:id="rId5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знания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 о предметах, </w:t>
      </w:r>
      <w:hyperlink r:id="rId6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фактах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, </w:t>
      </w:r>
      <w:hyperlink r:id="rId7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идеях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 и т. д., которыми могут обмениваться люди в рамках конкретного </w:t>
      </w:r>
      <w:hyperlink r:id="rId8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контекста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; знания относительно фактов, событий, вещей, идей и понятий, которые в определённом контексте имеют конкретный </w:t>
      </w:r>
      <w:hyperlink r:id="rId9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смысл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; сведения, воспринимаемые человеком и (или) специальными устройствами как отражение фактов </w:t>
      </w:r>
      <w:hyperlink r:id="rId10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материального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 или </w:t>
      </w:r>
      <w:hyperlink r:id="rId11" w:history="1">
        <w:r w:rsidR="00337534"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духовного мира</w:t>
        </w:r>
      </w:hyperlink>
      <w:r w:rsidR="00337534" w:rsidRPr="00235DD3">
        <w:rPr>
          <w:rFonts w:ascii="Times New Roman" w:hAnsi="Times New Roman" w:cs="Times New Roman"/>
          <w:sz w:val="24"/>
          <w:szCs w:val="24"/>
        </w:rPr>
        <w:t> в процессе коммуникации)</w:t>
      </w:r>
      <w:r w:rsidRPr="00235DD3">
        <w:rPr>
          <w:rFonts w:ascii="Times New Roman" w:hAnsi="Times New Roman" w:cs="Times New Roman"/>
          <w:sz w:val="24"/>
          <w:szCs w:val="24"/>
        </w:rPr>
        <w:t>, какие бывают виды информации</w:t>
      </w:r>
      <w:r w:rsidR="00337534" w:rsidRPr="00235DD3">
        <w:rPr>
          <w:rFonts w:ascii="Times New Roman" w:hAnsi="Times New Roman" w:cs="Times New Roman"/>
          <w:sz w:val="24"/>
          <w:szCs w:val="24"/>
        </w:rPr>
        <w:t xml:space="preserve">: </w:t>
      </w:r>
      <w:r w:rsidRPr="00235DD3">
        <w:rPr>
          <w:rFonts w:ascii="Times New Roman" w:hAnsi="Times New Roman" w:cs="Times New Roman"/>
          <w:sz w:val="24"/>
          <w:szCs w:val="24"/>
        </w:rPr>
        <w:t xml:space="preserve">по способу восприятия, по форме представления, по назначению.  </w:t>
      </w: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235DD3">
        <w:rPr>
          <w:rFonts w:ascii="Times New Roman" w:hAnsi="Times New Roman" w:cs="Times New Roman"/>
          <w:sz w:val="24"/>
          <w:szCs w:val="24"/>
        </w:rPr>
        <w:t xml:space="preserve">Что такое массовая информация: определения </w:t>
      </w:r>
      <w:proofErr w:type="gramStart"/>
      <w:r w:rsidRPr="00235DD3">
        <w:rPr>
          <w:rFonts w:ascii="Times New Roman" w:hAnsi="Times New Roman" w:cs="Times New Roman"/>
          <w:sz w:val="24"/>
          <w:szCs w:val="24"/>
        </w:rPr>
        <w:t>( предназначенные</w:t>
      </w:r>
      <w:proofErr w:type="gramEnd"/>
      <w:r w:rsidRPr="00235DD3">
        <w:rPr>
          <w:rFonts w:ascii="Times New Roman" w:hAnsi="Times New Roman" w:cs="Times New Roman"/>
          <w:sz w:val="24"/>
          <w:szCs w:val="24"/>
        </w:rPr>
        <w:t xml:space="preserve"> для неограниченного круга лиц печатные, аудио , аудиовизуальные и иные сообщения, содержащие сведения о лицах, предметах, фактах, событиях, явлениях и процессах, а также мнения о них ( Закон РФ О СМИ, 1991 г.)</w:t>
      </w:r>
      <w:r w:rsidR="00337534" w:rsidRPr="00235DD3">
        <w:rPr>
          <w:rFonts w:ascii="Times New Roman" w:hAnsi="Times New Roman" w:cs="Times New Roman"/>
          <w:sz w:val="24"/>
          <w:szCs w:val="24"/>
        </w:rPr>
        <w:t xml:space="preserve"> и др.</w:t>
      </w:r>
      <w:r w:rsidRPr="00235DD3">
        <w:rPr>
          <w:rFonts w:ascii="Times New Roman" w:hAnsi="Times New Roman" w:cs="Times New Roman"/>
          <w:sz w:val="24"/>
          <w:szCs w:val="24"/>
        </w:rPr>
        <w:t>)</w:t>
      </w: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235DD3">
        <w:rPr>
          <w:rFonts w:ascii="Times New Roman" w:hAnsi="Times New Roman" w:cs="Times New Roman"/>
          <w:sz w:val="24"/>
          <w:szCs w:val="24"/>
        </w:rPr>
        <w:t>Что такое информационное общество (общество, в котором большинство работающих занято производством, хранением, переработкой и реализацией </w:t>
      </w:r>
      <w:hyperlink r:id="rId12" w:history="1">
        <w:r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информации</w:t>
        </w:r>
      </w:hyperlink>
      <w:r w:rsidRPr="00235DD3">
        <w:rPr>
          <w:rFonts w:ascii="Times New Roman" w:hAnsi="Times New Roman" w:cs="Times New Roman"/>
          <w:sz w:val="24"/>
          <w:szCs w:val="24"/>
        </w:rPr>
        <w:t>, особенно высшей её формы — </w:t>
      </w:r>
      <w:hyperlink r:id="rId13" w:history="1">
        <w:r w:rsidRPr="00235DD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знаний</w:t>
        </w:r>
      </w:hyperlink>
      <w:r w:rsidRPr="00235DD3">
        <w:rPr>
          <w:rFonts w:ascii="Times New Roman" w:hAnsi="Times New Roman" w:cs="Times New Roman"/>
          <w:sz w:val="24"/>
          <w:szCs w:val="24"/>
        </w:rPr>
        <w:t>). Основные характеристики информационного общества.</w:t>
      </w: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235DD3">
        <w:rPr>
          <w:rFonts w:ascii="Times New Roman" w:hAnsi="Times New Roman" w:cs="Times New Roman"/>
          <w:sz w:val="24"/>
          <w:szCs w:val="24"/>
        </w:rPr>
        <w:t xml:space="preserve">Понятие о средствах массовой информации (средства (органы) повседневной практики сбора, обработки и распространения информации, предназначенной для массовых аудиторий). Виды СМИ </w:t>
      </w:r>
      <w:r w:rsidR="00337534" w:rsidRPr="00235DD3">
        <w:rPr>
          <w:rFonts w:ascii="Times New Roman" w:hAnsi="Times New Roman" w:cs="Times New Roman"/>
          <w:sz w:val="24"/>
          <w:szCs w:val="24"/>
        </w:rPr>
        <w:t>(</w:t>
      </w:r>
      <w:r w:rsidRPr="00235DD3">
        <w:rPr>
          <w:rFonts w:ascii="Times New Roman" w:hAnsi="Times New Roman" w:cs="Times New Roman"/>
          <w:sz w:val="24"/>
          <w:szCs w:val="24"/>
        </w:rPr>
        <w:t>печатн</w:t>
      </w:r>
      <w:r w:rsidR="00454612">
        <w:rPr>
          <w:rFonts w:ascii="Times New Roman" w:hAnsi="Times New Roman" w:cs="Times New Roman"/>
          <w:sz w:val="24"/>
          <w:szCs w:val="24"/>
        </w:rPr>
        <w:t xml:space="preserve">ые, электронные, сетевые СМИ), </w:t>
      </w:r>
      <w:r w:rsidRPr="00235DD3">
        <w:rPr>
          <w:rFonts w:ascii="Times New Roman" w:hAnsi="Times New Roman" w:cs="Times New Roman"/>
          <w:sz w:val="24"/>
          <w:szCs w:val="24"/>
        </w:rPr>
        <w:t xml:space="preserve">их обязанности. </w:t>
      </w:r>
    </w:p>
    <w:p w:rsidR="00337534" w:rsidRPr="00235DD3" w:rsidRDefault="00337534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337534" w:rsidRPr="00235DD3" w:rsidRDefault="00337534" w:rsidP="00235DD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235DD3">
        <w:rPr>
          <w:rFonts w:ascii="Times New Roman" w:hAnsi="Times New Roman" w:cs="Times New Roman"/>
          <w:b/>
          <w:sz w:val="24"/>
          <w:szCs w:val="24"/>
        </w:rPr>
        <w:t xml:space="preserve">Лекция №2 </w:t>
      </w:r>
    </w:p>
    <w:p w:rsidR="00337534" w:rsidRPr="00235DD3" w:rsidRDefault="00337534" w:rsidP="00235DD3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235DD3">
        <w:rPr>
          <w:rFonts w:ascii="Times New Roman" w:hAnsi="Times New Roman" w:cs="Times New Roman"/>
          <w:b/>
          <w:sz w:val="24"/>
          <w:szCs w:val="24"/>
        </w:rPr>
        <w:t>Массово-информационная природа СМИ. Как сообщение становится информацией</w:t>
      </w:r>
    </w:p>
    <w:p w:rsidR="00337534" w:rsidRPr="00235DD3" w:rsidRDefault="00337534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235DD3">
        <w:rPr>
          <w:rFonts w:ascii="Times New Roman" w:hAnsi="Times New Roman" w:cs="Times New Roman"/>
          <w:sz w:val="24"/>
          <w:szCs w:val="24"/>
        </w:rPr>
        <w:t xml:space="preserve">Признаки «массовой» информации (направленность на массу, соответствие нуждам массы, </w:t>
      </w:r>
      <w:r w:rsidR="005E6930" w:rsidRPr="00235DD3">
        <w:rPr>
          <w:rFonts w:ascii="Times New Roman" w:hAnsi="Times New Roman" w:cs="Times New Roman"/>
          <w:sz w:val="24"/>
          <w:szCs w:val="24"/>
        </w:rPr>
        <w:t>забота о создании единой позиции массы, доступность, возможность оперативного получения и т.д.)</w:t>
      </w:r>
    </w:p>
    <w:p w:rsidR="005E6930" w:rsidRPr="00235DD3" w:rsidRDefault="005E6930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>Массовая информация и журналистика: информация потенциальная становится информацией реальной. Текст в системе отношений «журналист – аудитория». Нарушения в информационном процессе. Потенциальная, принятая и реальная информация. Проблема информационной насыщенности текста (наличия в нем потенциальной информации, подготовленной в рас</w:t>
      </w:r>
      <w:r w:rsidR="00454612">
        <w:rPr>
          <w:rFonts w:ascii="Times New Roman" w:hAnsi="Times New Roman" w:cs="Times New Roman"/>
          <w:bCs/>
          <w:sz w:val="24"/>
          <w:szCs w:val="24"/>
        </w:rPr>
        <w:t>чете на высокую эффективность),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проблема информативности текста (максимальной реализации его потенций при «столкновении» с аудиторией).</w:t>
      </w:r>
    </w:p>
    <w:p w:rsidR="005E6930" w:rsidRPr="00235DD3" w:rsidRDefault="005E6930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Информационная насыщенность текста. Три этапа массово-информационного процесса СМИ. </w:t>
      </w:r>
      <w:r w:rsidR="000034C1" w:rsidRPr="00235DD3">
        <w:rPr>
          <w:rFonts w:ascii="Times New Roman" w:hAnsi="Times New Roman" w:cs="Times New Roman"/>
          <w:bCs/>
          <w:sz w:val="24"/>
          <w:szCs w:val="24"/>
        </w:rPr>
        <w:t>Характеристики текста: семантика, синтактика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>, п</w:t>
      </w:r>
      <w:r w:rsidR="000034C1" w:rsidRPr="00235DD3">
        <w:rPr>
          <w:rFonts w:ascii="Times New Roman" w:hAnsi="Times New Roman" w:cs="Times New Roman"/>
          <w:bCs/>
          <w:sz w:val="24"/>
          <w:szCs w:val="24"/>
        </w:rPr>
        <w:t xml:space="preserve">рагматика. Что такое информированность аудитории и пути ее достижения. Трудности достижения информированности аудитории (неполнота знаний, особенности подхода к отображению жизни, трудности донесения информации до аудитории), пути </w:t>
      </w:r>
      <w:proofErr w:type="gramStart"/>
      <w:r w:rsidR="000034C1" w:rsidRPr="00235DD3">
        <w:rPr>
          <w:rFonts w:ascii="Times New Roman" w:hAnsi="Times New Roman" w:cs="Times New Roman"/>
          <w:bCs/>
          <w:sz w:val="24"/>
          <w:szCs w:val="24"/>
        </w:rPr>
        <w:t>преодоления  этих</w:t>
      </w:r>
      <w:proofErr w:type="gramEnd"/>
      <w:r w:rsidR="000034C1" w:rsidRPr="00235DD3">
        <w:rPr>
          <w:rFonts w:ascii="Times New Roman" w:hAnsi="Times New Roman" w:cs="Times New Roman"/>
          <w:bCs/>
          <w:sz w:val="24"/>
          <w:szCs w:val="24"/>
        </w:rPr>
        <w:t xml:space="preserve"> трудностей. </w:t>
      </w:r>
    </w:p>
    <w:p w:rsidR="000034C1" w:rsidRPr="00235DD3" w:rsidRDefault="000034C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Прагматическая адекватность текста. Ее условия (небанальность,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декодируемость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, релевантность) </w:t>
      </w:r>
    </w:p>
    <w:p w:rsidR="000034C1" w:rsidRPr="00235DD3" w:rsidRDefault="000034C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 xml:space="preserve">Семантическая адекватность текста </w:t>
      </w:r>
      <w:proofErr w:type="gramStart"/>
      <w:r w:rsidRPr="00235DD3">
        <w:rPr>
          <w:rFonts w:ascii="Times New Roman" w:hAnsi="Times New Roman" w:cs="Times New Roman"/>
          <w:bCs/>
          <w:sz w:val="24"/>
          <w:szCs w:val="24"/>
        </w:rPr>
        <w:t>( наличие</w:t>
      </w:r>
      <w:proofErr w:type="gram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дес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 xml:space="preserve">криптивной, </w:t>
      </w:r>
      <w:proofErr w:type="spellStart"/>
      <w:r w:rsidR="00005C81" w:rsidRPr="00235DD3">
        <w:rPr>
          <w:rFonts w:ascii="Times New Roman" w:hAnsi="Times New Roman" w:cs="Times New Roman"/>
          <w:bCs/>
          <w:sz w:val="24"/>
          <w:szCs w:val="24"/>
        </w:rPr>
        <w:t>прескриптивной</w:t>
      </w:r>
      <w:proofErr w:type="spellEnd"/>
      <w:r w:rsidR="00005C81" w:rsidRPr="00235DD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005C81" w:rsidRPr="00235DD3">
        <w:rPr>
          <w:rFonts w:ascii="Times New Roman" w:hAnsi="Times New Roman" w:cs="Times New Roman"/>
          <w:bCs/>
          <w:sz w:val="24"/>
          <w:szCs w:val="24"/>
        </w:rPr>
        <w:t>валю</w:t>
      </w:r>
      <w:r w:rsidRPr="00235DD3">
        <w:rPr>
          <w:rFonts w:ascii="Times New Roman" w:hAnsi="Times New Roman" w:cs="Times New Roman"/>
          <w:bCs/>
          <w:sz w:val="24"/>
          <w:szCs w:val="24"/>
        </w:rPr>
        <w:t>ативной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и нормативной информации).</w:t>
      </w:r>
      <w:r w:rsidRPr="00235DD3">
        <w:rPr>
          <w:rFonts w:ascii="Times New Roman" w:eastAsia="Calibri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 xml:space="preserve"> 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Текст произведения (S) содержит дескриптивные (d),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валюативные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(v), нормативные (п),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прескриптивные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(р) составляющие: S (d, p, v, n). Этот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общеинформационный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подход дает принципиальное понимание сущности информационной деятельности в журналистике.</w:t>
      </w:r>
    </w:p>
    <w:p w:rsidR="000034C1" w:rsidRPr="00235DD3" w:rsidRDefault="000034C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>Синтаксический аспект текста.</w:t>
      </w:r>
      <w:r w:rsidRPr="00235DD3">
        <w:rPr>
          <w:rFonts w:ascii="Times New Roman" w:eastAsia="Calibri" w:hAnsi="Times New Roman" w:cs="Times New Roman"/>
          <w:color w:val="404040" w:themeColor="text1" w:themeTint="BF"/>
          <w:kern w:val="24"/>
          <w:sz w:val="24"/>
          <w:szCs w:val="24"/>
          <w:lang w:eastAsia="ru-RU"/>
        </w:rPr>
        <w:t xml:space="preserve"> 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Набор элементов </w:t>
      </w:r>
      <w:proofErr w:type="gramStart"/>
      <w:r w:rsidRPr="00235DD3">
        <w:rPr>
          <w:rFonts w:ascii="Times New Roman" w:hAnsi="Times New Roman" w:cs="Times New Roman"/>
          <w:bCs/>
          <w:sz w:val="24"/>
          <w:szCs w:val="24"/>
        </w:rPr>
        <w:t>может быть</w:t>
      </w:r>
      <w:proofErr w:type="gram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как полным — S (d, р, v, n), так и предельно редуцированным — S (d), причем промежуточных вариантов состава существует весьма и весьма много. Интенсивность представления элементов в тексте может быть различной: от сбалансированной [типа S (d, p, v, n) ] до акцентированной [типа S (d, d, d, p) ] и др. Порядок, логика развертывания повествования могут иметь множество вариантов: S (d → p → v → n); S (p → d → v); S (d → v); Раскрытие сущности журналистской деятельности как массово-информационной, введение понятий «информационная насыщенность», «информативность», «информированность», описание условий и факторов, определяющих высокую эффективность воздействия журналиста на читателя, дают в руки работникам журналистики знание, позволяющее работать активно, целенаправленно и результативно.</w:t>
      </w:r>
    </w:p>
    <w:p w:rsidR="000034C1" w:rsidRPr="00235DD3" w:rsidRDefault="000034C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Понятие 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>об информационной войне. Представление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дезинформации 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>(</w:t>
      </w:r>
      <w:r w:rsidRPr="00235DD3">
        <w:rPr>
          <w:rFonts w:ascii="Times New Roman" w:hAnsi="Times New Roman" w:cs="Times New Roman"/>
          <w:bCs/>
          <w:sz w:val="24"/>
          <w:szCs w:val="24"/>
        </w:rPr>
        <w:t>особый тип информации, сущность которой состоит в том, что в силу неадекватности текстов (семантической, синтактической, прагматической) она создает в аудитории ложную систему ориентации, формирует неверную картину действительности, искаженные ценности и цели</w:t>
      </w:r>
      <w:r w:rsidR="00005C81" w:rsidRPr="00235DD3">
        <w:rPr>
          <w:rFonts w:ascii="Times New Roman" w:hAnsi="Times New Roman" w:cs="Times New Roman"/>
          <w:bCs/>
          <w:sz w:val="24"/>
          <w:szCs w:val="24"/>
        </w:rPr>
        <w:t xml:space="preserve">). Вопрос об информационной безопасности. </w:t>
      </w:r>
    </w:p>
    <w:p w:rsidR="00005C81" w:rsidRPr="00235DD3" w:rsidRDefault="00005C8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Исследователи о воздействии массовой информации (Франкфуртская научная школа (М.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Хоркхаймер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и Т.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Адорно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); американский социолог Б.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Даниел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; теория эгалитарной массовой коммуникации Ф.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Шаркова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; Ж.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Бодрийяр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>).</w:t>
      </w:r>
    </w:p>
    <w:p w:rsidR="00005C81" w:rsidRPr="00235DD3" w:rsidRDefault="00005C81" w:rsidP="00235DD3">
      <w:pPr>
        <w:spacing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235DD3">
        <w:rPr>
          <w:rFonts w:ascii="Times New Roman" w:hAnsi="Times New Roman" w:cs="Times New Roman"/>
          <w:b/>
          <w:bCs/>
          <w:sz w:val="24"/>
          <w:szCs w:val="24"/>
        </w:rPr>
        <w:t>Лекция №3</w:t>
      </w:r>
    </w:p>
    <w:p w:rsidR="00C00B7E" w:rsidRPr="00235DD3" w:rsidRDefault="00C00B7E" w:rsidP="00235DD3">
      <w:pPr>
        <w:spacing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235DD3">
        <w:rPr>
          <w:rFonts w:ascii="Times New Roman" w:hAnsi="Times New Roman" w:cs="Times New Roman"/>
          <w:b/>
          <w:bCs/>
          <w:sz w:val="24"/>
          <w:szCs w:val="24"/>
        </w:rPr>
        <w:t xml:space="preserve">Исторические </w:t>
      </w:r>
      <w:proofErr w:type="gramStart"/>
      <w:r w:rsidRPr="00235DD3">
        <w:rPr>
          <w:rFonts w:ascii="Times New Roman" w:hAnsi="Times New Roman" w:cs="Times New Roman"/>
          <w:b/>
          <w:bCs/>
          <w:sz w:val="24"/>
          <w:szCs w:val="24"/>
        </w:rPr>
        <w:t>предпосылки  появления</w:t>
      </w:r>
      <w:proofErr w:type="gramEnd"/>
      <w:r w:rsidRPr="00235DD3">
        <w:rPr>
          <w:rFonts w:ascii="Times New Roman" w:hAnsi="Times New Roman" w:cs="Times New Roman"/>
          <w:b/>
          <w:bCs/>
          <w:sz w:val="24"/>
          <w:szCs w:val="24"/>
        </w:rPr>
        <w:t xml:space="preserve"> журналистики</w:t>
      </w:r>
    </w:p>
    <w:p w:rsidR="00C00B7E" w:rsidRPr="00235DD3" w:rsidRDefault="00C00B7E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>Социально-политические предпосылки.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B36137" w:rsidRPr="00235DD3">
        <w:rPr>
          <w:rFonts w:ascii="Times New Roman" w:hAnsi="Times New Roman" w:cs="Times New Roman"/>
          <w:bCs/>
          <w:sz w:val="24"/>
          <w:szCs w:val="24"/>
        </w:rPr>
        <w:t xml:space="preserve">Возникновение государственных форм общественной жизни. Потребность в директивной информации </w:t>
      </w:r>
      <w:r w:rsidR="007A681D" w:rsidRPr="00235DD3">
        <w:rPr>
          <w:rFonts w:ascii="Times New Roman" w:hAnsi="Times New Roman" w:cs="Times New Roman"/>
          <w:bCs/>
          <w:sz w:val="24"/>
          <w:szCs w:val="24"/>
        </w:rPr>
        <w:t xml:space="preserve">массового свойства. </w:t>
      </w:r>
      <w:r w:rsidR="00B36137" w:rsidRPr="00235DD3">
        <w:rPr>
          <w:rFonts w:ascii="Times New Roman" w:hAnsi="Times New Roman" w:cs="Times New Roman"/>
          <w:bCs/>
          <w:sz w:val="24"/>
          <w:szCs w:val="24"/>
        </w:rPr>
        <w:t>Фор</w:t>
      </w:r>
      <w:r w:rsidR="007A681D" w:rsidRPr="00235DD3">
        <w:rPr>
          <w:rFonts w:ascii="Times New Roman" w:hAnsi="Times New Roman" w:cs="Times New Roman"/>
          <w:bCs/>
          <w:sz w:val="24"/>
          <w:szCs w:val="24"/>
        </w:rPr>
        <w:t>мирование общественного мнения (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Римская империя. Антоний: отчеты о гос. делах и полит. прениях в сенате. </w:t>
      </w:r>
      <w:proofErr w:type="gramStart"/>
      <w:r w:rsidRPr="00235DD3">
        <w:rPr>
          <w:rFonts w:ascii="Times New Roman" w:hAnsi="Times New Roman" w:cs="Times New Roman"/>
          <w:bCs/>
          <w:sz w:val="24"/>
          <w:szCs w:val="24"/>
        </w:rPr>
        <w:t>Цицерон:–</w:t>
      </w:r>
      <w:proofErr w:type="gram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Хрест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>:. Юлий Цезарь: «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Acta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Senatus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Acta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diurna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populi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5DD3">
        <w:rPr>
          <w:rFonts w:ascii="Times New Roman" w:hAnsi="Times New Roman" w:cs="Times New Roman"/>
          <w:bCs/>
          <w:sz w:val="24"/>
          <w:szCs w:val="24"/>
          <w:lang w:val="en-US"/>
        </w:rPr>
        <w:t>Romany</w:t>
      </w:r>
      <w:r w:rsidRPr="00235DD3">
        <w:rPr>
          <w:rFonts w:ascii="Times New Roman" w:hAnsi="Times New Roman" w:cs="Times New Roman"/>
          <w:bCs/>
          <w:sz w:val="24"/>
          <w:szCs w:val="24"/>
        </w:rPr>
        <w:t>», Китай. Рукописная газета «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Дибао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>». Первая печатная газета в мире «Кинг-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Пао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>»</w:t>
      </w:r>
      <w:r w:rsidR="007A681D" w:rsidRPr="00235DD3">
        <w:rPr>
          <w:rFonts w:ascii="Times New Roman" w:hAnsi="Times New Roman" w:cs="Times New Roman"/>
          <w:bCs/>
          <w:sz w:val="24"/>
          <w:szCs w:val="24"/>
        </w:rPr>
        <w:t>)</w:t>
      </w:r>
      <w:r w:rsidRPr="00235DD3">
        <w:rPr>
          <w:rFonts w:ascii="Times New Roman" w:hAnsi="Times New Roman" w:cs="Times New Roman"/>
          <w:bCs/>
          <w:sz w:val="24"/>
          <w:szCs w:val="24"/>
        </w:rPr>
        <w:t>.</w:t>
      </w:r>
    </w:p>
    <w:p w:rsidR="00B27A99" w:rsidRPr="00235DD3" w:rsidRDefault="007A681D" w:rsidP="00235DD3">
      <w:pPr>
        <w:spacing w:after="100" w:afterAutospacing="1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 xml:space="preserve">Идейные предпосылки. 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Внутренняя политическая борьба, социальные и религиозные движения.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(</w:t>
      </w:r>
      <w:r w:rsidR="00454612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Античность</w:t>
      </w:r>
      <w:bookmarkStart w:id="0" w:name="_GoBack"/>
      <w:bookmarkEnd w:id="0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: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Демосфен, Цицерон. Феодальное общ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ество: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Савонарола, Ян Гус, Мартин Лютер </w:t>
      </w:r>
      <w:proofErr w:type="gramStart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( 95</w:t>
      </w:r>
      <w:proofErr w:type="gramEnd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тезисов), Жан Кальвин. Английская буржуазная революция: памфлеты, отпечатанные в брошюрах.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Великая французская 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революция: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«Друг народа» Марата, «Пер </w:t>
      </w:r>
      <w:proofErr w:type="spellStart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Дюшен</w:t>
      </w:r>
      <w:proofErr w:type="spellEnd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» </w:t>
      </w:r>
      <w:proofErr w:type="spellStart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Эбера</w:t>
      </w:r>
      <w:proofErr w:type="spellEnd"/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, «Защитник конституции» Робеспьера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).</w:t>
      </w:r>
    </w:p>
    <w:p w:rsidR="007A681D" w:rsidRPr="00235DD3" w:rsidRDefault="007A681D" w:rsidP="00235DD3">
      <w:pPr>
        <w:spacing w:after="100" w:afterAutospacing="1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</w:pP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Экономические предпосылки. 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Расширение торговых отношений, экономическая интеграция (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XVI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-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XVII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вв.): потребность в деловой информации.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Возникновение коммуникаци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й: морских, речных, сухопутных (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val="en-US"/>
        </w:rPr>
        <w:t>XVI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в. Венеция: «</w:t>
      </w:r>
      <w:proofErr w:type="spellStart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Аввизо</w:t>
      </w:r>
      <w:proofErr w:type="spellEnd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», «</w:t>
      </w:r>
      <w:proofErr w:type="spellStart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газетте</w:t>
      </w:r>
      <w:proofErr w:type="spellEnd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», </w:t>
      </w:r>
      <w:r w:rsid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цех </w:t>
      </w:r>
      <w:proofErr w:type="spellStart"/>
      <w:r w:rsid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аввизатори</w:t>
      </w:r>
      <w:proofErr w:type="spellEnd"/>
      <w:r w:rsid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. 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Германия: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«</w:t>
      </w:r>
      <w:proofErr w:type="spellStart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Фуггерцайтунг</w:t>
      </w:r>
      <w:proofErr w:type="spellEnd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», Россия: «Куранты»).</w:t>
      </w:r>
    </w:p>
    <w:p w:rsidR="007A681D" w:rsidRPr="00235DD3" w:rsidRDefault="007A681D" w:rsidP="00235DD3">
      <w:pPr>
        <w:spacing w:after="100" w:afterAutospacing="1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</w:pP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Культурно-образовательные предпосылки.</w:t>
      </w:r>
      <w:r w:rsidRPr="00235DD3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 xml:space="preserve">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Рукописные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газеты: узкий круг получателей, э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литарный характер </w:t>
      </w:r>
      <w:r w:rsid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информации,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распространение грамотности, просвещения, культуры в привилегирова</w:t>
      </w:r>
      <w:r w:rsid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нных и средних слоях населения.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Упрощение языка и стиля письма. Изменение шрифта. 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Россия: создание славянско-русской азбуки и системы письма — кириллицы. Петр I: гражданская азбука.</w:t>
      </w:r>
    </w:p>
    <w:p w:rsidR="007A681D" w:rsidRPr="00235DD3" w:rsidRDefault="007A681D" w:rsidP="00235DD3">
      <w:pPr>
        <w:spacing w:after="100" w:afterAutospacing="1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</w:pP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Материально-технические предпосылки.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>Изначально: гипсовые, глиняные, натертые воском таб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лички, папирус, шелк, береста.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Бумага. Печать.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Корея, Китай, Япония.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Иоганн </w:t>
      </w:r>
      <w:proofErr w:type="spellStart"/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Гутенберг</w:t>
      </w:r>
      <w:proofErr w:type="spellEnd"/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Иван Федоров.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Благодаря совершенствованию полиграфического производства расширялись возможности для тиражирования актуальной информации и ее оценки, для появления массовой читательской аудитории.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Д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ругие ве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softHyphen/>
        <w:t>ликие технические новации, решительно изменившие скорость распрос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транения массовой информации и 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сказавшиеся на развитии журналистики: изобретение телеграфа (1832), фото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softHyphen/>
        <w:t xml:space="preserve">графии (1839), телефона (1876), звукозаписи (1877), телевидения (1884), радио (1895), кинематографа (1895) и т.д. 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В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полиграфии ротационная печатная маши</w:t>
      </w:r>
      <w:r w:rsidR="00B3613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softHyphen/>
        <w:t>на (1846), и</w:t>
      </w:r>
      <w:r w:rsidR="00A96A57"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строкоотливная машина линотип. </w:t>
      </w:r>
    </w:p>
    <w:p w:rsidR="00A96A57" w:rsidRPr="00235DD3" w:rsidRDefault="00A96A57" w:rsidP="00235DD3">
      <w:pPr>
        <w:spacing w:after="100" w:afterAutospacing="1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</w:pPr>
      <w:proofErr w:type="spellStart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Пражурналистика</w:t>
      </w:r>
      <w:proofErr w:type="spellEnd"/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и журналистика</w:t>
      </w:r>
      <w:r w:rsidRPr="00235DD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</w:rPr>
        <w:t xml:space="preserve">. 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Пражурналистика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- ограниченное и непостоянное распространение «изданий», относительно узкая аудитория, отсутствие печатной техники. </w:t>
      </w:r>
      <w:proofErr w:type="gram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Собственно</w:t>
      </w:r>
      <w:proofErr w:type="gram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журналистика возникла только после изобретения книгопечатания, но только спустя полтора столетия типографская техника начнет использоваться для тиражирования журналистской периодики. </w:t>
      </w:r>
    </w:p>
    <w:p w:rsidR="00A96A57" w:rsidRPr="00235DD3" w:rsidRDefault="00A96A57" w:rsidP="00235DD3">
      <w:pPr>
        <w:spacing w:after="100" w:afterAutospacing="1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Первые печатные газеты.</w:t>
      </w:r>
      <w:r w:rsidRPr="00235DD3">
        <w:rPr>
          <w:rFonts w:ascii="Times New Roman" w:hAnsi="Times New Roman" w:cs="Times New Roman"/>
          <w:color w:val="333333"/>
          <w:kern w:val="24"/>
          <w:sz w:val="24"/>
          <w:szCs w:val="24"/>
        </w:rPr>
        <w:t xml:space="preserve"> 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Первыми периодическими печатными изданиями считаются вышедшие в 1609 г</w:t>
      </w:r>
      <w:r w:rsidRPr="00235DD3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>.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 немецкие газеты «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Relation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Adler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» (Страсбург) и «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Aviso-Relation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oder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Zeitung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» (Аугсбург).</w:t>
      </w:r>
      <w:r w:rsidRPr="00235DD3">
        <w:rPr>
          <w:rFonts w:ascii="Times New Roman" w:eastAsia="Times New Roman" w:hAnsi="Times New Roman" w:cs="Times New Roman"/>
          <w:color w:val="333333"/>
          <w:kern w:val="24"/>
          <w:sz w:val="24"/>
          <w:szCs w:val="24"/>
          <w:lang w:eastAsia="ru-RU"/>
        </w:rPr>
        <w:t xml:space="preserve"> 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 </w:t>
      </w:r>
      <w:proofErr w:type="gramStart"/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XVII</w:t>
      </w:r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 в.</w:t>
      </w:r>
      <w:proofErr w:type="gramEnd"/>
      <w:r w:rsidR="00B36137"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появились газеты: в Нидерландах - 1609 г., Швейцарии – 1610 г., Франции – 1611 г., в Англии  - 1622 г., Италии – 1642 г., Испании – 1661 г., Дании – 1663 г., США – 1704 г.. По подсчетам историков, в 1630 г. их было не менее 30.</w:t>
      </w:r>
      <w:r w:rsidRPr="00235DD3">
        <w:rPr>
          <w:rFonts w:ascii="Times New Roman" w:eastAsia="Calibri" w:hAnsi="Times New Roman" w:cs="Times New Roman"/>
          <w:color w:val="333333"/>
          <w:kern w:val="24"/>
          <w:sz w:val="24"/>
          <w:szCs w:val="24"/>
        </w:rPr>
        <w:t xml:space="preserve"> 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К концу 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XVII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в. выходило около 100 периодических изданий, через 100 лет их было уже около 900, а к началу ХХ в. – </w:t>
      </w:r>
      <w:proofErr w:type="spellStart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ок</w:t>
      </w:r>
      <w:proofErr w:type="spellEnd"/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 50 тысяч</w:t>
      </w:r>
      <w:r w:rsid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. </w:t>
      </w:r>
      <w:r w:rsidRPr="00235DD3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 России родоначальницей периодической печати явилась газета «Ведомости», основанная по воле Петра I в 1702 г. </w:t>
      </w:r>
    </w:p>
    <w:p w:rsidR="00A96A57" w:rsidRPr="00235DD3" w:rsidRDefault="00A96A57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  <w:r w:rsidRPr="00235DD3">
        <w:rPr>
          <w:rFonts w:ascii="Times New Roman" w:hAnsi="Times New Roman" w:cs="Times New Roman"/>
          <w:bCs/>
          <w:sz w:val="24"/>
          <w:szCs w:val="24"/>
        </w:rPr>
        <w:t>Информация становится массовой. В конце XIX века выделились две разновидности журналистики: массовая (для широкого читателя из низов общества) и качественная (для состоятельных людей, правящих кругов, интеллигенции).</w:t>
      </w:r>
      <w:r w:rsidR="00235DD3" w:rsidRPr="00235D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5DD3">
        <w:rPr>
          <w:rFonts w:ascii="Times New Roman" w:hAnsi="Times New Roman" w:cs="Times New Roman"/>
          <w:bCs/>
          <w:sz w:val="24"/>
          <w:szCs w:val="24"/>
        </w:rPr>
        <w:t>На рубеже XIX и XX веков было изобретено радио и телевидение. Радио стало важным средством массовой информации уже в 20-х годах, а телевидение — в конце 40-х годов XX века. К 80-м годам развитие этих трех типов каналов массовой информации благодаря успехам радиоэлектроники привело к созданию единой сис</w:t>
      </w:r>
      <w:r w:rsidR="00235DD3" w:rsidRPr="00235DD3">
        <w:rPr>
          <w:rFonts w:ascii="Times New Roman" w:hAnsi="Times New Roman" w:cs="Times New Roman"/>
          <w:bCs/>
          <w:sz w:val="24"/>
          <w:szCs w:val="24"/>
        </w:rPr>
        <w:t xml:space="preserve">темы журналистики. </w:t>
      </w:r>
      <w:r w:rsidRPr="00235DD3">
        <w:rPr>
          <w:rFonts w:ascii="Times New Roman" w:hAnsi="Times New Roman" w:cs="Times New Roman"/>
          <w:bCs/>
          <w:sz w:val="24"/>
          <w:szCs w:val="24"/>
        </w:rPr>
        <w:t xml:space="preserve">В 90-х годах к ним </w:t>
      </w:r>
      <w:r w:rsidRPr="00235DD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добавилось наполнение и использование массово-информационных ресурсов всемирной сети Интернета (интернет-СМИ, или </w:t>
      </w:r>
      <w:proofErr w:type="spellStart"/>
      <w:r w:rsidRPr="00235DD3">
        <w:rPr>
          <w:rFonts w:ascii="Times New Roman" w:hAnsi="Times New Roman" w:cs="Times New Roman"/>
          <w:bCs/>
          <w:sz w:val="24"/>
          <w:szCs w:val="24"/>
        </w:rPr>
        <w:t>кибержурналистика</w:t>
      </w:r>
      <w:proofErr w:type="spellEnd"/>
      <w:r w:rsidRPr="00235DD3">
        <w:rPr>
          <w:rFonts w:ascii="Times New Roman" w:hAnsi="Times New Roman" w:cs="Times New Roman"/>
          <w:bCs/>
          <w:sz w:val="24"/>
          <w:szCs w:val="24"/>
        </w:rPr>
        <w:t xml:space="preserve">), затем стала использоваться и мобильная телефония. </w:t>
      </w:r>
    </w:p>
    <w:p w:rsidR="00C00B7E" w:rsidRPr="00235DD3" w:rsidRDefault="00C00B7E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</w:p>
    <w:p w:rsidR="00005C81" w:rsidRPr="00235DD3" w:rsidRDefault="00005C8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</w:p>
    <w:p w:rsidR="000034C1" w:rsidRPr="00235DD3" w:rsidRDefault="000034C1" w:rsidP="00235DD3">
      <w:pPr>
        <w:spacing w:after="100" w:afterAutospacing="1"/>
        <w:rPr>
          <w:rFonts w:ascii="Times New Roman" w:hAnsi="Times New Roman" w:cs="Times New Roman"/>
          <w:bCs/>
          <w:sz w:val="24"/>
          <w:szCs w:val="24"/>
        </w:rPr>
      </w:pPr>
    </w:p>
    <w:p w:rsidR="005E6930" w:rsidRPr="00235DD3" w:rsidRDefault="005E693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p w:rsidR="00D83AA0" w:rsidRPr="00235DD3" w:rsidRDefault="00D83AA0" w:rsidP="00235DD3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</w:p>
    <w:sectPr w:rsidR="00D83AA0" w:rsidRPr="00235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D91"/>
    <w:multiLevelType w:val="hybridMultilevel"/>
    <w:tmpl w:val="D7A0CA00"/>
    <w:lvl w:ilvl="0" w:tplc="DB920F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6AC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AADE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E6C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84F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3C70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C9F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5624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3078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8691C"/>
    <w:multiLevelType w:val="hybridMultilevel"/>
    <w:tmpl w:val="32E25FDE"/>
    <w:lvl w:ilvl="0" w:tplc="207699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6A22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AE2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7E3F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FABA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107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6D9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6A0B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3CE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E3227"/>
    <w:multiLevelType w:val="hybridMultilevel"/>
    <w:tmpl w:val="60D43306"/>
    <w:lvl w:ilvl="0" w:tplc="BDB2D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FCFA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CC0B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F6C7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98F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9217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5AB7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60E8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6CA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A86678"/>
    <w:multiLevelType w:val="hybridMultilevel"/>
    <w:tmpl w:val="A4E45730"/>
    <w:lvl w:ilvl="0" w:tplc="31225C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90E0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062C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9A14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1400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4829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5C1C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9A9D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D04B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115B9"/>
    <w:multiLevelType w:val="hybridMultilevel"/>
    <w:tmpl w:val="FC02923A"/>
    <w:lvl w:ilvl="0" w:tplc="401241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3C75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8676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8DB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C233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48E9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E43F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CB1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DCC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751C4"/>
    <w:multiLevelType w:val="hybridMultilevel"/>
    <w:tmpl w:val="403A48DA"/>
    <w:lvl w:ilvl="0" w:tplc="442A6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4AB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EA70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846C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30F5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56D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ADE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69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DC97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A0"/>
    <w:rsid w:val="000034C1"/>
    <w:rsid w:val="00005C81"/>
    <w:rsid w:val="00235DD3"/>
    <w:rsid w:val="00337534"/>
    <w:rsid w:val="00454612"/>
    <w:rsid w:val="005E6930"/>
    <w:rsid w:val="00645C74"/>
    <w:rsid w:val="007A681D"/>
    <w:rsid w:val="00A96A57"/>
    <w:rsid w:val="00B27A99"/>
    <w:rsid w:val="00B36137"/>
    <w:rsid w:val="00C00B7E"/>
    <w:rsid w:val="00D50612"/>
    <w:rsid w:val="00D8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9C0E"/>
  <w15:chartTrackingRefBased/>
  <w15:docId w15:val="{EC08F79A-D1AD-4FE2-8C3C-F938F890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3AA0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3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0B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97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08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6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1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95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4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6075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209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170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825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26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4755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2662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39465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43038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608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46128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62308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944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596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00079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557">
          <w:marLeft w:val="36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D%D1%82%D0%B5%D0%BA%D1%81%D1%82" TargetMode="External"/><Relationship Id="rId13" Type="http://schemas.openxmlformats.org/officeDocument/2006/relationships/hyperlink" Target="https://ru.wikipedia.org/wiki/%D0%97%D0%BD%D0%B0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4%D0%B5%D1%8F" TargetMode="External"/><Relationship Id="rId12" Type="http://schemas.openxmlformats.org/officeDocument/2006/relationships/hyperlink" Target="https://ru.wikipedia.org/wiki/%D0%98%D0%BD%D1%84%D0%BE%D1%80%D0%BC%D0%B0%D1%86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4%D0%B0%D0%BA%D1%82" TargetMode="External"/><Relationship Id="rId11" Type="http://schemas.openxmlformats.org/officeDocument/2006/relationships/hyperlink" Target="https://ru.wikipedia.org/wiki/%D0%94%D1%83%D1%85%D0%BE%D0%B2%D0%BD%D1%8B%D0%B9_%D0%BC%D0%B8%D1%80" TargetMode="External"/><Relationship Id="rId5" Type="http://schemas.openxmlformats.org/officeDocument/2006/relationships/hyperlink" Target="https://ru.wikipedia.org/wiki/%D0%97%D0%BD%D0%B0%D0%BD%D0%B8%D1%8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C%D0%B0%D1%82%D0%B5%D1%80%D0%B8%D0%B0%D0%BB%D1%8C%D0%BD%D1%8B%D0%B9_%D0%BC%D0%B8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C%D1%8B%D1%81%D0%B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Кубышко Ольга Владимировна</dc:creator>
  <cp:keywords/>
  <dc:description/>
  <cp:lastModifiedBy>Кубышко Ольга Владимировна</cp:lastModifiedBy>
  <cp:revision>4</cp:revision>
  <dcterms:created xsi:type="dcterms:W3CDTF">2023-04-19T11:13:00Z</dcterms:created>
  <dcterms:modified xsi:type="dcterms:W3CDTF">2023-04-20T11:14:00Z</dcterms:modified>
</cp:coreProperties>
</file>